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A1" w:rsidRPr="00F001A1" w:rsidRDefault="00F001A1" w:rsidP="00F001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001A1">
        <w:rPr>
          <w:rFonts w:ascii="Times New Roman" w:eastAsia="Times New Roman" w:hAnsi="Times New Roman" w:cs="Times New Roman"/>
          <w:b/>
          <w:bCs/>
          <w:kern w:val="36"/>
          <w:sz w:val="48"/>
          <w:szCs w:val="48"/>
          <w:lang w:eastAsia="ru-RU"/>
        </w:rPr>
        <w:t>Об утверждении Правил предоставления медицинскими организациями платных медицинских услуг</w:t>
      </w:r>
    </w:p>
    <w:p w:rsidR="00F001A1" w:rsidRPr="00F001A1" w:rsidRDefault="00F001A1" w:rsidP="00F001A1">
      <w:pPr>
        <w:spacing w:after="0"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pict>
          <v:rect id="_x0000_i1025" style="width:0;height:1.5pt" o:hralign="center" o:hrstd="t" o:hr="t" fillcolor="#a0a0a0" stroked="f"/>
        </w:pict>
      </w:r>
    </w:p>
    <w:p w:rsidR="00F001A1" w:rsidRPr="00F001A1" w:rsidRDefault="00F001A1" w:rsidP="00F001A1">
      <w:pPr>
        <w:spacing w:after="0" w:line="240" w:lineRule="auto"/>
        <w:outlineLvl w:val="1"/>
        <w:rPr>
          <w:rFonts w:ascii="Times New Roman" w:eastAsia="Times New Roman" w:hAnsi="Times New Roman" w:cs="Times New Roman"/>
          <w:b/>
          <w:bCs/>
          <w:sz w:val="2"/>
          <w:szCs w:val="2"/>
          <w:lang w:eastAsia="ru-RU"/>
        </w:rPr>
      </w:pPr>
      <w:r w:rsidRPr="00F001A1">
        <w:rPr>
          <w:rFonts w:ascii="Times New Roman" w:eastAsia="Times New Roman" w:hAnsi="Times New Roman" w:cs="Times New Roman"/>
          <w:b/>
          <w:bCs/>
          <w:sz w:val="2"/>
          <w:szCs w:val="2"/>
          <w:lang w:eastAsia="ru-RU"/>
        </w:rPr>
        <w:t>Об утверждении Правил предоставления медицинскими организациями платных медицинских услуг</w:t>
      </w:r>
    </w:p>
    <w:p w:rsidR="00F001A1" w:rsidRPr="00F001A1" w:rsidRDefault="00F001A1" w:rsidP="00F001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br/>
        <w:t>ПРАВИТЕЛЬСТВО РОССИЙСКОЙ ФЕДЕРАЦИИ</w:t>
      </w:r>
    </w:p>
    <w:p w:rsidR="00F001A1" w:rsidRPr="00F001A1" w:rsidRDefault="00F001A1" w:rsidP="00F001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ПОСТАНОВЛЕНИЕ</w:t>
      </w:r>
    </w:p>
    <w:p w:rsidR="00F001A1" w:rsidRPr="00F001A1" w:rsidRDefault="00F001A1" w:rsidP="00F001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от 4 октября 2012 года N 1006</w:t>
      </w:r>
    </w:p>
    <w:p w:rsidR="00F001A1" w:rsidRPr="00F001A1" w:rsidRDefault="00F001A1" w:rsidP="00F001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Об утверждении </w:t>
      </w:r>
      <w:hyperlink r:id="rId5" w:history="1">
        <w:r w:rsidRPr="00F001A1">
          <w:rPr>
            <w:rFonts w:ascii="Times New Roman" w:eastAsia="Times New Roman" w:hAnsi="Times New Roman" w:cs="Times New Roman"/>
            <w:color w:val="0000FF"/>
            <w:sz w:val="24"/>
            <w:szCs w:val="24"/>
            <w:u w:val="single"/>
            <w:lang w:eastAsia="ru-RU"/>
          </w:rPr>
          <w:t>Правил предоставления медицинскими организациями платных медицинских услуг</w:t>
        </w:r>
        <w:r w:rsidRPr="00F001A1">
          <w:rPr>
            <w:rFonts w:ascii="Times New Roman" w:eastAsia="Times New Roman" w:hAnsi="Times New Roman" w:cs="Times New Roman"/>
            <w:color w:val="0000FF"/>
            <w:sz w:val="24"/>
            <w:szCs w:val="24"/>
            <w:u w:val="single"/>
            <w:lang w:eastAsia="ru-RU"/>
          </w:rPr>
          <w:br/>
        </w:r>
        <w:r w:rsidRPr="00F001A1">
          <w:rPr>
            <w:rFonts w:ascii="Times New Roman" w:eastAsia="Times New Roman" w:hAnsi="Times New Roman" w:cs="Times New Roman"/>
            <w:color w:val="0000FF"/>
            <w:sz w:val="24"/>
            <w:szCs w:val="24"/>
            <w:u w:val="single"/>
            <w:lang w:eastAsia="ru-RU"/>
          </w:rPr>
          <w:br/>
        </w:r>
      </w:hyperlink>
      <w:r w:rsidRPr="00F001A1">
        <w:rPr>
          <w:rFonts w:ascii="Times New Roman" w:eastAsia="Times New Roman" w:hAnsi="Times New Roman" w:cs="Times New Roman"/>
          <w:sz w:val="24"/>
          <w:szCs w:val="24"/>
          <w:lang w:eastAsia="ru-RU"/>
        </w:rPr>
        <w:t> </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В соответствии с </w:t>
      </w:r>
      <w:hyperlink r:id="rId6" w:history="1">
        <w:r w:rsidRPr="00F001A1">
          <w:rPr>
            <w:rFonts w:ascii="Times New Roman" w:eastAsia="Times New Roman" w:hAnsi="Times New Roman" w:cs="Times New Roman"/>
            <w:color w:val="0000FF"/>
            <w:sz w:val="24"/>
            <w:szCs w:val="24"/>
            <w:u w:val="single"/>
            <w:lang w:eastAsia="ru-RU"/>
          </w:rPr>
          <w:t>частью 7 статьи 84 Федерального закона "Об основах охраны здоровья граждан в Российской Федерации"</w:t>
        </w:r>
      </w:hyperlink>
      <w:r w:rsidRPr="00F001A1">
        <w:rPr>
          <w:rFonts w:ascii="Times New Roman" w:eastAsia="Times New Roman" w:hAnsi="Times New Roman" w:cs="Times New Roman"/>
          <w:sz w:val="24"/>
          <w:szCs w:val="24"/>
          <w:lang w:eastAsia="ru-RU"/>
        </w:rPr>
        <w:t xml:space="preserve"> и </w:t>
      </w:r>
      <w:hyperlink r:id="rId7" w:history="1">
        <w:r w:rsidRPr="00F001A1">
          <w:rPr>
            <w:rFonts w:ascii="Times New Roman" w:eastAsia="Times New Roman" w:hAnsi="Times New Roman" w:cs="Times New Roman"/>
            <w:color w:val="0000FF"/>
            <w:sz w:val="24"/>
            <w:szCs w:val="24"/>
            <w:u w:val="single"/>
            <w:lang w:eastAsia="ru-RU"/>
          </w:rPr>
          <w:t>статьей 39_1 Закона Российской Федерации "О защите прав потребителей"</w:t>
        </w:r>
      </w:hyperlink>
      <w:r w:rsidRPr="00F001A1">
        <w:rPr>
          <w:rFonts w:ascii="Times New Roman" w:eastAsia="Times New Roman" w:hAnsi="Times New Roman" w:cs="Times New Roman"/>
          <w:sz w:val="24"/>
          <w:szCs w:val="24"/>
          <w:lang w:eastAsia="ru-RU"/>
        </w:rPr>
        <w:t xml:space="preserve"> Правительство Российской Федерации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постановляет:</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1. Утвердить прилагаемые </w:t>
      </w:r>
      <w:hyperlink r:id="rId8" w:history="1">
        <w:r w:rsidRPr="00F001A1">
          <w:rPr>
            <w:rFonts w:ascii="Times New Roman" w:eastAsia="Times New Roman" w:hAnsi="Times New Roman" w:cs="Times New Roman"/>
            <w:color w:val="0000FF"/>
            <w:sz w:val="24"/>
            <w:szCs w:val="24"/>
            <w:u w:val="single"/>
            <w:lang w:eastAsia="ru-RU"/>
          </w:rPr>
          <w:t>Правила предоставления медицинскими организациями платных медицинских услуг</w:t>
        </w:r>
      </w:hyperlink>
      <w:r w:rsidRPr="00F001A1">
        <w:rPr>
          <w:rFonts w:ascii="Times New Roman" w:eastAsia="Times New Roman" w:hAnsi="Times New Roman" w:cs="Times New Roman"/>
          <w:sz w:val="24"/>
          <w:szCs w:val="24"/>
          <w:lang w:eastAsia="ru-RU"/>
        </w:rPr>
        <w:t>.</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2. Признать утратившим силу </w:t>
      </w:r>
      <w:hyperlink r:id="rId9" w:history="1">
        <w:r w:rsidRPr="00F001A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F001A1">
        <w:rPr>
          <w:rFonts w:ascii="Times New Roman" w:eastAsia="Times New Roman" w:hAnsi="Times New Roman" w:cs="Times New Roman"/>
          <w:sz w:val="24"/>
          <w:szCs w:val="24"/>
          <w:lang w:eastAsia="ru-RU"/>
        </w:rPr>
        <w:t xml:space="preserve"> (Собрание законодательства Российской Федерации, 1996, N 3, ст.194).</w:t>
      </w:r>
    </w:p>
    <w:p w:rsidR="00F001A1" w:rsidRPr="00F001A1" w:rsidRDefault="00F001A1" w:rsidP="00F001A1">
      <w:pPr>
        <w:spacing w:before="100" w:beforeAutospacing="1" w:after="240"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3. Настоящее постановление вступает в силу с 1 января 2013 года.</w:t>
      </w:r>
    </w:p>
    <w:p w:rsidR="00F001A1" w:rsidRPr="00F001A1" w:rsidRDefault="00F001A1" w:rsidP="00F001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Председатель Правительства</w:t>
      </w:r>
      <w:r w:rsidRPr="00F001A1">
        <w:rPr>
          <w:rFonts w:ascii="Times New Roman" w:eastAsia="Times New Roman" w:hAnsi="Times New Roman" w:cs="Times New Roman"/>
          <w:sz w:val="24"/>
          <w:szCs w:val="24"/>
          <w:lang w:eastAsia="ru-RU"/>
        </w:rPr>
        <w:br/>
        <w:t>Российской Федерации</w:t>
      </w:r>
      <w:r w:rsidRPr="00F001A1">
        <w:rPr>
          <w:rFonts w:ascii="Times New Roman" w:eastAsia="Times New Roman" w:hAnsi="Times New Roman" w:cs="Times New Roman"/>
          <w:sz w:val="24"/>
          <w:szCs w:val="24"/>
          <w:lang w:eastAsia="ru-RU"/>
        </w:rPr>
        <w:br/>
      </w:r>
      <w:proofErr w:type="spellStart"/>
      <w:r w:rsidRPr="00F001A1">
        <w:rPr>
          <w:rFonts w:ascii="Times New Roman" w:eastAsia="Times New Roman" w:hAnsi="Times New Roman" w:cs="Times New Roman"/>
          <w:sz w:val="24"/>
          <w:szCs w:val="24"/>
          <w:lang w:eastAsia="ru-RU"/>
        </w:rPr>
        <w:t>Д.Медведев</w:t>
      </w:r>
      <w:proofErr w:type="spellEnd"/>
    </w:p>
    <w:p w:rsidR="00F001A1" w:rsidRPr="00F001A1" w:rsidRDefault="00F001A1" w:rsidP="00F001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01A1">
        <w:rPr>
          <w:rFonts w:ascii="Times New Roman" w:eastAsia="Times New Roman" w:hAnsi="Times New Roman" w:cs="Times New Roman"/>
          <w:b/>
          <w:bCs/>
          <w:sz w:val="36"/>
          <w:szCs w:val="36"/>
          <w:lang w:eastAsia="ru-RU"/>
        </w:rPr>
        <w:t>Правила предоставления медицинскими организациями платных медицинских услуг</w:t>
      </w:r>
    </w:p>
    <w:p w:rsidR="00F001A1" w:rsidRPr="00F001A1" w:rsidRDefault="00F001A1" w:rsidP="00F001A1">
      <w:pPr>
        <w:spacing w:before="100" w:beforeAutospacing="1" w:after="240" w:line="240" w:lineRule="auto"/>
        <w:jc w:val="right"/>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br/>
        <w:t>УТВЕРЖДЕНЫ</w:t>
      </w:r>
      <w:r w:rsidRPr="00F001A1">
        <w:rPr>
          <w:rFonts w:ascii="Times New Roman" w:eastAsia="Times New Roman" w:hAnsi="Times New Roman" w:cs="Times New Roman"/>
          <w:sz w:val="24"/>
          <w:szCs w:val="24"/>
          <w:lang w:eastAsia="ru-RU"/>
        </w:rPr>
        <w:br/>
        <w:t>постановлением Правительства</w:t>
      </w:r>
      <w:r w:rsidRPr="00F001A1">
        <w:rPr>
          <w:rFonts w:ascii="Times New Roman" w:eastAsia="Times New Roman" w:hAnsi="Times New Roman" w:cs="Times New Roman"/>
          <w:sz w:val="24"/>
          <w:szCs w:val="24"/>
          <w:lang w:eastAsia="ru-RU"/>
        </w:rPr>
        <w:br/>
        <w:t>Российской Федерации</w:t>
      </w:r>
      <w:r w:rsidRPr="00F001A1">
        <w:rPr>
          <w:rFonts w:ascii="Times New Roman" w:eastAsia="Times New Roman" w:hAnsi="Times New Roman" w:cs="Times New Roman"/>
          <w:sz w:val="24"/>
          <w:szCs w:val="24"/>
          <w:lang w:eastAsia="ru-RU"/>
        </w:rPr>
        <w:br/>
        <w:t>от 4 октября 2012 года N 1006</w:t>
      </w:r>
    </w:p>
    <w:p w:rsidR="00F001A1" w:rsidRPr="00F001A1" w:rsidRDefault="00F001A1" w:rsidP="00F001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01A1">
        <w:rPr>
          <w:rFonts w:ascii="Times New Roman" w:eastAsia="Times New Roman" w:hAnsi="Times New Roman" w:cs="Times New Roman"/>
          <w:b/>
          <w:bCs/>
          <w:sz w:val="27"/>
          <w:szCs w:val="27"/>
          <w:lang w:eastAsia="ru-RU"/>
        </w:rPr>
        <w:t>I. Общие положения</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lastRenderedPageBreak/>
        <w:t>1. Настоящие Правила определяют порядок и условия предоставления медицинскими организациями гражданам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2. </w:t>
      </w:r>
      <w:proofErr w:type="gramStart"/>
      <w:r w:rsidRPr="00F001A1">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 xml:space="preserve">"платные медицинские услуги" - медицинские услуги, предоставляемые на возмездной основе </w:t>
      </w:r>
      <w:proofErr w:type="spellStart"/>
      <w:r w:rsidRPr="00F001A1">
        <w:rPr>
          <w:rFonts w:ascii="Times New Roman" w:eastAsia="Times New Roman" w:hAnsi="Times New Roman" w:cs="Times New Roman"/>
          <w:sz w:val="24"/>
          <w:szCs w:val="24"/>
          <w:lang w:eastAsia="ru-RU"/>
        </w:rPr>
        <w:t>за</w:t>
      </w:r>
      <w:hyperlink r:id="rId10" w:tooltip="Click to Continue &gt; by PhraseFinder" w:history="1">
        <w:r w:rsidRPr="00F001A1">
          <w:rPr>
            <w:rFonts w:ascii="Times New Roman" w:eastAsia="Times New Roman" w:hAnsi="Times New Roman" w:cs="Times New Roman"/>
            <w:color w:val="0000FF"/>
            <w:sz w:val="24"/>
            <w:szCs w:val="24"/>
            <w:u w:val="single"/>
            <w:lang w:eastAsia="ru-RU"/>
          </w:rPr>
          <w:t>счет</w:t>
        </w:r>
        <w:proofErr w:type="spellEnd"/>
        <w:r w:rsidRPr="00F001A1">
          <w:rPr>
            <w:rFonts w:ascii="Times New Roman" w:eastAsia="Times New Roman" w:hAnsi="Times New Roman" w:cs="Times New Roman"/>
            <w:noProof/>
            <w:color w:val="0000FF"/>
            <w:sz w:val="24"/>
            <w:szCs w:val="24"/>
            <w:lang w:eastAsia="ru-RU"/>
          </w:rPr>
          <w:drawing>
            <wp:inline distT="0" distB="0" distL="0" distR="0" wp14:anchorId="6EA0F7FD" wp14:editId="3056AA5C">
              <wp:extent cx="95885" cy="95885"/>
              <wp:effectExtent l="0" t="0" r="0" b="0"/>
              <wp:docPr id="1" name="Рисунок 1" descr="http://cdncache-a.akamaihd.net/items/it/img/arrow-10x10.png">
                <a:hlinkClick xmlns:a="http://schemas.openxmlformats.org/drawingml/2006/main" r:id="rId8" tooltip="&quot;Click to Continue &gt; by PhraseFi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8" tooltip="&quot;Click to Continue &gt; by PhraseFind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F001A1">
        <w:rPr>
          <w:rFonts w:ascii="Times New Roman" w:eastAsia="Times New Roman" w:hAnsi="Times New Roman" w:cs="Times New Roman"/>
          <w:sz w:val="24"/>
          <w:szCs w:val="24"/>
          <w:lang w:eastAsia="ru-RU"/>
        </w:rPr>
        <w:t xml:space="preserve">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F001A1">
        <w:rPr>
          <w:rFonts w:ascii="Times New Roman" w:eastAsia="Times New Roman" w:hAnsi="Times New Roman" w:cs="Times New Roman"/>
          <w:sz w:val="24"/>
          <w:szCs w:val="24"/>
          <w:lang w:eastAsia="ru-RU"/>
        </w:rPr>
        <w:t xml:space="preserve"> </w:t>
      </w:r>
      <w:proofErr w:type="gramStart"/>
      <w:r w:rsidRPr="00F001A1">
        <w:rPr>
          <w:rFonts w:ascii="Times New Roman" w:eastAsia="Times New Roman" w:hAnsi="Times New Roman" w:cs="Times New Roman"/>
          <w:sz w:val="24"/>
          <w:szCs w:val="24"/>
          <w:lang w:eastAsia="ru-RU"/>
        </w:rPr>
        <w:t xml:space="preserve">Потребитель, получающий платные медицинские услуги, является пациентом, на которого распространяется действие </w:t>
      </w:r>
      <w:hyperlink r:id="rId12" w:history="1">
        <w:r w:rsidRPr="00F001A1">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F001A1">
        <w:rPr>
          <w:rFonts w:ascii="Times New Roman" w:eastAsia="Times New Roman" w:hAnsi="Times New Roman" w:cs="Times New Roman"/>
          <w:sz w:val="24"/>
          <w:szCs w:val="24"/>
          <w:lang w:eastAsia="ru-RU"/>
        </w:rPr>
        <w:t>;</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"исполнитель" - медицинская организация, предоставляющая платные медицинские услуги потребителям.</w:t>
      </w:r>
      <w:proofErr w:type="gramEnd"/>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 xml:space="preserve">Понятие "медицинская организация" употребляется в настоящих Правилах в значении, определенном в </w:t>
      </w:r>
      <w:hyperlink r:id="rId13" w:history="1">
        <w:r w:rsidRPr="00F001A1">
          <w:rPr>
            <w:rFonts w:ascii="Times New Roman" w:eastAsia="Times New Roman" w:hAnsi="Times New Roman" w:cs="Times New Roman"/>
            <w:color w:val="0000FF"/>
            <w:sz w:val="24"/>
            <w:szCs w:val="24"/>
            <w:u w:val="single"/>
            <w:lang w:eastAsia="ru-RU"/>
          </w:rPr>
          <w:t>Федеральном законе "Об основах охраны здоровья граждан в Российской Федерации"</w:t>
        </w:r>
      </w:hyperlink>
      <w:r w:rsidRPr="00F001A1">
        <w:rPr>
          <w:rFonts w:ascii="Times New Roman" w:eastAsia="Times New Roman" w:hAnsi="Times New Roman" w:cs="Times New Roman"/>
          <w:sz w:val="24"/>
          <w:szCs w:val="24"/>
          <w:lang w:eastAsia="ru-RU"/>
        </w:rPr>
        <w:t>.</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F001A1" w:rsidRPr="00F001A1" w:rsidRDefault="00F001A1" w:rsidP="00F001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01A1">
        <w:rPr>
          <w:rFonts w:ascii="Times New Roman" w:eastAsia="Times New Roman" w:hAnsi="Times New Roman" w:cs="Times New Roman"/>
          <w:b/>
          <w:bCs/>
          <w:sz w:val="27"/>
          <w:szCs w:val="27"/>
          <w:lang w:eastAsia="ru-RU"/>
        </w:rPr>
        <w:t>II. Условия предоставления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установление индивидуального поста медицинского наблюдения при лечении в условиях стационара;</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r>
      <w:proofErr w:type="gramStart"/>
      <w:r w:rsidRPr="00F001A1">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F001A1">
          <w:rPr>
            <w:rFonts w:ascii="Times New Roman" w:eastAsia="Times New Roman" w:hAnsi="Times New Roman" w:cs="Times New Roman"/>
            <w:color w:val="0000FF"/>
            <w:sz w:val="24"/>
            <w:szCs w:val="24"/>
            <w:u w:val="single"/>
            <w:lang w:eastAsia="ru-RU"/>
          </w:rPr>
          <w:t>статьей 21 Федерального закона "Об основах охраны здоровья граждан в Российской Федерации"</w:t>
        </w:r>
      </w:hyperlink>
      <w:r w:rsidRPr="00F001A1">
        <w:rPr>
          <w:rFonts w:ascii="Times New Roman" w:eastAsia="Times New Roman" w:hAnsi="Times New Roman" w:cs="Times New Roman"/>
          <w:sz w:val="24"/>
          <w:szCs w:val="24"/>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8. </w:t>
      </w:r>
      <w:proofErr w:type="gramStart"/>
      <w:r w:rsidRPr="00F001A1">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001A1" w:rsidRPr="00F001A1" w:rsidRDefault="00F001A1" w:rsidP="00F001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01A1">
        <w:rPr>
          <w:rFonts w:ascii="Times New Roman" w:eastAsia="Times New Roman" w:hAnsi="Times New Roman" w:cs="Times New Roman"/>
          <w:b/>
          <w:bCs/>
          <w:sz w:val="27"/>
          <w:szCs w:val="27"/>
          <w:lang w:eastAsia="ru-RU"/>
        </w:rPr>
        <w:t>III. Информация об исполнителе и предоставляемых им медицинских услугах</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для индивидуального предпринимателя - фамилия, имя и отчество (если имеется);</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01A1">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w:t>
      </w:r>
      <w:r w:rsidRPr="00F001A1">
        <w:rPr>
          <w:rFonts w:ascii="Times New Roman" w:eastAsia="Times New Roman" w:hAnsi="Times New Roman" w:cs="Times New Roman"/>
          <w:sz w:val="24"/>
          <w:szCs w:val="24"/>
          <w:lang w:eastAsia="ru-RU"/>
        </w:rPr>
        <w:lastRenderedPageBreak/>
        <w:t>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г) другие сведения, относящиеся к предмету договора.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15. </w:t>
      </w:r>
      <w:proofErr w:type="gramStart"/>
      <w:r w:rsidRPr="00F001A1">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001A1" w:rsidRPr="00F001A1" w:rsidRDefault="00F001A1" w:rsidP="00F001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01A1">
        <w:rPr>
          <w:rFonts w:ascii="Times New Roman" w:eastAsia="Times New Roman" w:hAnsi="Times New Roman" w:cs="Times New Roman"/>
          <w:b/>
          <w:bCs/>
          <w:sz w:val="27"/>
          <w:szCs w:val="27"/>
          <w:lang w:eastAsia="ru-RU"/>
        </w:rPr>
        <w:t>IV. Порядок заключения договора и оплаты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17. Договор должен содержать:</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а) сведения об исполнителе:</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 xml:space="preserve">номер лицензии на осуществление медицинской деятельности, дата ее регистрации с </w:t>
      </w:r>
      <w:r w:rsidRPr="00F001A1">
        <w:rPr>
          <w:rFonts w:ascii="Times New Roman" w:eastAsia="Times New Roman" w:hAnsi="Times New Roman" w:cs="Times New Roman"/>
          <w:sz w:val="24"/>
          <w:szCs w:val="24"/>
          <w:lang w:eastAsia="ru-RU"/>
        </w:rPr>
        <w:lastRenderedPageBreak/>
        <w:t>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фамилию, имя и отчество (если имеется), адрес места жительства и телефон заказчика - физического лица;</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наименование и адрес места нахождения заказчика - юридического лица;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01A1">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001A1">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з) порядок изменения и расторжения договора;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и) иные условия, определяемые по соглашению сторон.</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5" w:history="1">
        <w:r w:rsidRPr="00F001A1">
          <w:rPr>
            <w:rFonts w:ascii="Times New Roman" w:eastAsia="Times New Roman" w:hAnsi="Times New Roman" w:cs="Times New Roman"/>
            <w:color w:val="0000FF"/>
            <w:sz w:val="24"/>
            <w:szCs w:val="24"/>
            <w:u w:val="single"/>
            <w:lang w:eastAsia="ru-RU"/>
          </w:rPr>
          <w:t>Федеральным законом "Об основах охраны здоровья граждан в Российской Федерации"</w:t>
        </w:r>
      </w:hyperlink>
      <w:r w:rsidRPr="00F001A1">
        <w:rPr>
          <w:rFonts w:ascii="Times New Roman" w:eastAsia="Times New Roman" w:hAnsi="Times New Roman" w:cs="Times New Roman"/>
          <w:sz w:val="24"/>
          <w:szCs w:val="24"/>
          <w:lang w:eastAsia="ru-RU"/>
        </w:rPr>
        <w:t>.</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history="1">
        <w:r w:rsidRPr="00F001A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F001A1">
        <w:rPr>
          <w:rFonts w:ascii="Times New Roman" w:eastAsia="Times New Roman" w:hAnsi="Times New Roman" w:cs="Times New Roman"/>
          <w:sz w:val="24"/>
          <w:szCs w:val="24"/>
          <w:lang w:eastAsia="ru-RU"/>
        </w:rPr>
        <w:t xml:space="preserve"> и </w:t>
      </w:r>
      <w:hyperlink r:id="rId17" w:history="1">
        <w:r w:rsidRPr="00F001A1">
          <w:rPr>
            <w:rFonts w:ascii="Times New Roman" w:eastAsia="Times New Roman" w:hAnsi="Times New Roman" w:cs="Times New Roman"/>
            <w:color w:val="0000FF"/>
            <w:sz w:val="24"/>
            <w:szCs w:val="24"/>
            <w:u w:val="single"/>
            <w:lang w:eastAsia="ru-RU"/>
          </w:rPr>
          <w:t>Законом Российской Федерации "Об организации страхового дела в Российской Федерации"</w:t>
        </w:r>
      </w:hyperlink>
      <w:r w:rsidRPr="00F001A1">
        <w:rPr>
          <w:rFonts w:ascii="Times New Roman" w:eastAsia="Times New Roman" w:hAnsi="Times New Roman" w:cs="Times New Roman"/>
          <w:sz w:val="24"/>
          <w:szCs w:val="24"/>
          <w:lang w:eastAsia="ru-RU"/>
        </w:rPr>
        <w:t>.</w:t>
      </w:r>
    </w:p>
    <w:p w:rsidR="00F001A1" w:rsidRPr="00F001A1" w:rsidRDefault="00F001A1" w:rsidP="00F001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01A1">
        <w:rPr>
          <w:rFonts w:ascii="Times New Roman" w:eastAsia="Times New Roman" w:hAnsi="Times New Roman" w:cs="Times New Roman"/>
          <w:b/>
          <w:bCs/>
          <w:sz w:val="27"/>
          <w:szCs w:val="27"/>
          <w:lang w:eastAsia="ru-RU"/>
        </w:rPr>
        <w:t>V. Порядок предоставления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r>
      <w:proofErr w:type="gramStart"/>
      <w:r w:rsidRPr="00F001A1">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001A1" w:rsidRPr="00F001A1" w:rsidRDefault="00F001A1" w:rsidP="00F001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01A1">
        <w:rPr>
          <w:rFonts w:ascii="Times New Roman" w:eastAsia="Times New Roman" w:hAnsi="Times New Roman" w:cs="Times New Roman"/>
          <w:b/>
          <w:bCs/>
          <w:sz w:val="27"/>
          <w:szCs w:val="27"/>
          <w:lang w:eastAsia="ru-RU"/>
        </w:rPr>
        <w:t xml:space="preserve">VI. Ответственность исполнителя и </w:t>
      </w:r>
      <w:proofErr w:type="gramStart"/>
      <w:r w:rsidRPr="00F001A1">
        <w:rPr>
          <w:rFonts w:ascii="Times New Roman" w:eastAsia="Times New Roman" w:hAnsi="Times New Roman" w:cs="Times New Roman"/>
          <w:b/>
          <w:bCs/>
          <w:sz w:val="27"/>
          <w:szCs w:val="27"/>
          <w:lang w:eastAsia="ru-RU"/>
        </w:rPr>
        <w:t>контроль за</w:t>
      </w:r>
      <w:proofErr w:type="gramEnd"/>
      <w:r w:rsidRPr="00F001A1">
        <w:rPr>
          <w:rFonts w:ascii="Times New Roman" w:eastAsia="Times New Roman" w:hAnsi="Times New Roman" w:cs="Times New Roman"/>
          <w:b/>
          <w:bCs/>
          <w:sz w:val="27"/>
          <w:szCs w:val="27"/>
          <w:lang w:eastAsia="ru-RU"/>
        </w:rPr>
        <w:t xml:space="preserve"> предоставлением платных медицинских услуг</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 xml:space="preserve">33. </w:t>
      </w:r>
      <w:proofErr w:type="gramStart"/>
      <w:r w:rsidRPr="00F001A1">
        <w:rPr>
          <w:rFonts w:ascii="Times New Roman" w:eastAsia="Times New Roman" w:hAnsi="Times New Roman" w:cs="Times New Roman"/>
          <w:sz w:val="24"/>
          <w:szCs w:val="24"/>
          <w:lang w:eastAsia="ru-RU"/>
        </w:rPr>
        <w:t>Контроль за</w:t>
      </w:r>
      <w:proofErr w:type="gramEnd"/>
      <w:r w:rsidRPr="00F001A1">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r>
      <w:r w:rsidRPr="00F001A1">
        <w:rPr>
          <w:rFonts w:ascii="Times New Roman" w:eastAsia="Times New Roman" w:hAnsi="Times New Roman" w:cs="Times New Roman"/>
          <w:sz w:val="24"/>
          <w:szCs w:val="24"/>
          <w:lang w:eastAsia="ru-RU"/>
        </w:rPr>
        <w:br/>
        <w:t>Электронный текст документа</w:t>
      </w:r>
      <w:r w:rsidRPr="00F001A1">
        <w:rPr>
          <w:rFonts w:ascii="Times New Roman" w:eastAsia="Times New Roman" w:hAnsi="Times New Roman" w:cs="Times New Roman"/>
          <w:sz w:val="24"/>
          <w:szCs w:val="24"/>
          <w:lang w:eastAsia="ru-RU"/>
        </w:rPr>
        <w:br/>
        <w:t xml:space="preserve">подготовлен ЗАО "Кодекс" и сверен </w:t>
      </w:r>
      <w:proofErr w:type="gramStart"/>
      <w:r w:rsidRPr="00F001A1">
        <w:rPr>
          <w:rFonts w:ascii="Times New Roman" w:eastAsia="Times New Roman" w:hAnsi="Times New Roman" w:cs="Times New Roman"/>
          <w:sz w:val="24"/>
          <w:szCs w:val="24"/>
          <w:lang w:eastAsia="ru-RU"/>
        </w:rPr>
        <w:t>по</w:t>
      </w:r>
      <w:proofErr w:type="gramEnd"/>
      <w:r w:rsidRPr="00F001A1">
        <w:rPr>
          <w:rFonts w:ascii="Times New Roman" w:eastAsia="Times New Roman" w:hAnsi="Times New Roman" w:cs="Times New Roman"/>
          <w:sz w:val="24"/>
          <w:szCs w:val="24"/>
          <w:lang w:eastAsia="ru-RU"/>
        </w:rPr>
        <w:t>:</w:t>
      </w:r>
    </w:p>
    <w:p w:rsidR="00F001A1" w:rsidRPr="00F001A1" w:rsidRDefault="00F001A1" w:rsidP="00F001A1">
      <w:pPr>
        <w:spacing w:before="100" w:beforeAutospacing="1" w:after="100" w:afterAutospacing="1" w:line="240" w:lineRule="auto"/>
        <w:rPr>
          <w:rFonts w:ascii="Times New Roman" w:eastAsia="Times New Roman" w:hAnsi="Times New Roman" w:cs="Times New Roman"/>
          <w:sz w:val="24"/>
          <w:szCs w:val="24"/>
          <w:lang w:eastAsia="ru-RU"/>
        </w:rPr>
      </w:pPr>
      <w:r w:rsidRPr="00F001A1">
        <w:rPr>
          <w:rFonts w:ascii="Times New Roman" w:eastAsia="Times New Roman" w:hAnsi="Times New Roman" w:cs="Times New Roman"/>
          <w:sz w:val="24"/>
          <w:szCs w:val="24"/>
          <w:lang w:eastAsia="ru-RU"/>
        </w:rPr>
        <w:t>Собрание законодательства</w:t>
      </w:r>
      <w:r w:rsidRPr="00F001A1">
        <w:rPr>
          <w:rFonts w:ascii="Times New Roman" w:eastAsia="Times New Roman" w:hAnsi="Times New Roman" w:cs="Times New Roman"/>
          <w:sz w:val="24"/>
          <w:szCs w:val="24"/>
          <w:lang w:eastAsia="ru-RU"/>
        </w:rPr>
        <w:br/>
        <w:t>Российской Федерации,</w:t>
      </w:r>
      <w:r w:rsidRPr="00F001A1">
        <w:rPr>
          <w:rFonts w:ascii="Times New Roman" w:eastAsia="Times New Roman" w:hAnsi="Times New Roman" w:cs="Times New Roman"/>
          <w:sz w:val="24"/>
          <w:szCs w:val="24"/>
          <w:lang w:eastAsia="ru-RU"/>
        </w:rPr>
        <w:br/>
        <w:t xml:space="preserve">N 41, 08.10.2012, ст.5628 </w:t>
      </w:r>
    </w:p>
    <w:p w:rsidR="005C03ED" w:rsidRDefault="005C03ED">
      <w:bookmarkStart w:id="0" w:name="_GoBack"/>
      <w:bookmarkEnd w:id="0"/>
    </w:p>
    <w:sectPr w:rsidR="005C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A1"/>
    <w:rsid w:val="005C03ED"/>
    <w:rsid w:val="00F0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148">
      <w:bodyDiv w:val="1"/>
      <w:marLeft w:val="0"/>
      <w:marRight w:val="0"/>
      <w:marTop w:val="0"/>
      <w:marBottom w:val="0"/>
      <w:divBdr>
        <w:top w:val="none" w:sz="0" w:space="0" w:color="auto"/>
        <w:left w:val="none" w:sz="0" w:space="0" w:color="auto"/>
        <w:bottom w:val="none" w:sz="0" w:space="0" w:color="auto"/>
        <w:right w:val="none" w:sz="0" w:space="0" w:color="auto"/>
      </w:divBdr>
      <w:divsChild>
        <w:div w:id="368068316">
          <w:marLeft w:val="0"/>
          <w:marRight w:val="0"/>
          <w:marTop w:val="0"/>
          <w:marBottom w:val="0"/>
          <w:divBdr>
            <w:top w:val="none" w:sz="0" w:space="0" w:color="auto"/>
            <w:left w:val="none" w:sz="0" w:space="0" w:color="auto"/>
            <w:bottom w:val="none" w:sz="0" w:space="0" w:color="auto"/>
            <w:right w:val="none" w:sz="0" w:space="0" w:color="auto"/>
          </w:divBdr>
          <w:divsChild>
            <w:div w:id="1037464037">
              <w:marLeft w:val="0"/>
              <w:marRight w:val="0"/>
              <w:marTop w:val="0"/>
              <w:marBottom w:val="0"/>
              <w:divBdr>
                <w:top w:val="none" w:sz="0" w:space="0" w:color="auto"/>
                <w:left w:val="none" w:sz="0" w:space="0" w:color="auto"/>
                <w:bottom w:val="none" w:sz="0" w:space="0" w:color="auto"/>
                <w:right w:val="none" w:sz="0" w:space="0" w:color="auto"/>
              </w:divBdr>
              <w:divsChild>
                <w:div w:id="201746898">
                  <w:marLeft w:val="0"/>
                  <w:marRight w:val="0"/>
                  <w:marTop w:val="0"/>
                  <w:marBottom w:val="0"/>
                  <w:divBdr>
                    <w:top w:val="none" w:sz="0" w:space="0" w:color="auto"/>
                    <w:left w:val="none" w:sz="0" w:space="0" w:color="auto"/>
                    <w:bottom w:val="none" w:sz="0" w:space="0" w:color="auto"/>
                    <w:right w:val="none" w:sz="0" w:space="0" w:color="auto"/>
                  </w:divBdr>
                  <w:divsChild>
                    <w:div w:id="917711852">
                      <w:marLeft w:val="0"/>
                      <w:marRight w:val="0"/>
                      <w:marTop w:val="0"/>
                      <w:marBottom w:val="0"/>
                      <w:divBdr>
                        <w:top w:val="none" w:sz="0" w:space="0" w:color="auto"/>
                        <w:left w:val="none" w:sz="0" w:space="0" w:color="auto"/>
                        <w:bottom w:val="none" w:sz="0" w:space="0" w:color="auto"/>
                        <w:right w:val="none" w:sz="0" w:space="0" w:color="auto"/>
                      </w:divBdr>
                      <w:divsChild>
                        <w:div w:id="1643998897">
                          <w:marLeft w:val="0"/>
                          <w:marRight w:val="0"/>
                          <w:marTop w:val="0"/>
                          <w:marBottom w:val="0"/>
                          <w:divBdr>
                            <w:top w:val="none" w:sz="0" w:space="0" w:color="auto"/>
                            <w:left w:val="none" w:sz="0" w:space="0" w:color="auto"/>
                            <w:bottom w:val="none" w:sz="0" w:space="0" w:color="auto"/>
                            <w:right w:val="none" w:sz="0" w:space="0" w:color="auto"/>
                          </w:divBdr>
                          <w:divsChild>
                            <w:div w:id="655915956">
                              <w:marLeft w:val="0"/>
                              <w:marRight w:val="0"/>
                              <w:marTop w:val="0"/>
                              <w:marBottom w:val="0"/>
                              <w:divBdr>
                                <w:top w:val="none" w:sz="0" w:space="0" w:color="auto"/>
                                <w:left w:val="none" w:sz="0" w:space="0" w:color="auto"/>
                                <w:bottom w:val="none" w:sz="0" w:space="0" w:color="auto"/>
                                <w:right w:val="none" w:sz="0" w:space="0" w:color="auto"/>
                              </w:divBdr>
                              <w:divsChild>
                                <w:div w:id="1899441383">
                                  <w:marLeft w:val="0"/>
                                  <w:marRight w:val="0"/>
                                  <w:marTop w:val="0"/>
                                  <w:marBottom w:val="0"/>
                                  <w:divBdr>
                                    <w:top w:val="none" w:sz="0" w:space="0" w:color="auto"/>
                                    <w:left w:val="none" w:sz="0" w:space="0" w:color="auto"/>
                                    <w:bottom w:val="none" w:sz="0" w:space="0" w:color="auto"/>
                                    <w:right w:val="none" w:sz="0" w:space="0" w:color="auto"/>
                                  </w:divBdr>
                                  <w:divsChild>
                                    <w:div w:id="1258368023">
                                      <w:marLeft w:val="0"/>
                                      <w:marRight w:val="0"/>
                                      <w:marTop w:val="0"/>
                                      <w:marBottom w:val="0"/>
                                      <w:divBdr>
                                        <w:top w:val="none" w:sz="0" w:space="0" w:color="auto"/>
                                        <w:left w:val="none" w:sz="0" w:space="0" w:color="auto"/>
                                        <w:bottom w:val="none" w:sz="0" w:space="0" w:color="auto"/>
                                        <w:right w:val="none" w:sz="0" w:space="0" w:color="auto"/>
                                      </w:divBdr>
                                      <w:divsChild>
                                        <w:div w:id="837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73051" TargetMode="External"/><Relationship Id="rId13" Type="http://schemas.openxmlformats.org/officeDocument/2006/relationships/hyperlink" Target="http://docs.cntd.ru/document/9023126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5388" TargetMode="External"/><Relationship Id="rId12" Type="http://schemas.openxmlformats.org/officeDocument/2006/relationships/hyperlink" Target="http://docs.cntd.ru/document/902312609" TargetMode="External"/><Relationship Id="rId17" Type="http://schemas.openxmlformats.org/officeDocument/2006/relationships/hyperlink" Target="http://docs.cntd.ru/document/9003385" TargetMode="External"/><Relationship Id="rId2" Type="http://schemas.microsoft.com/office/2007/relationships/stylesWithEffects" Target="stylesWithEffects.xml"/><Relationship Id="rId16" Type="http://schemas.openxmlformats.org/officeDocument/2006/relationships/hyperlink" Target="http://docs.cntd.ru/document/9027690"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image" Target="media/image1.png"/><Relationship Id="rId5" Type="http://schemas.openxmlformats.org/officeDocument/2006/relationships/hyperlink" Target="http://docs.cntd.ru/document/902373051" TargetMode="External"/><Relationship Id="rId15" Type="http://schemas.openxmlformats.org/officeDocument/2006/relationships/hyperlink" Target="http://docs.cntd.ru/document/902312609" TargetMode="External"/><Relationship Id="rId10" Type="http://schemas.openxmlformats.org/officeDocument/2006/relationships/hyperlink" Target="http://docs.cntd.ru/document/9023730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5387" TargetMode="External"/><Relationship Id="rId14"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2015-05-18T14:05:00Z</dcterms:created>
  <dcterms:modified xsi:type="dcterms:W3CDTF">2015-05-18T14:06:00Z</dcterms:modified>
</cp:coreProperties>
</file>